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DE87" w14:textId="554E8C91" w:rsidR="00987492" w:rsidRPr="00987492" w:rsidRDefault="00DA3A41" w:rsidP="00987492">
      <w:pPr>
        <w:pStyle w:val="NormalWeb"/>
        <w:spacing w:before="0" w:beforeAutospacing="0" w:after="0" w:afterAutospacing="0"/>
        <w:jc w:val="both"/>
        <w:rPr>
          <w:rStyle w:val="Strong"/>
          <w:rFonts w:asciiTheme="minorHAnsi" w:hAnsiTheme="minorHAnsi" w:cstheme="minorHAnsi"/>
          <w:b w:val="0"/>
          <w:sz w:val="22"/>
          <w:szCs w:val="22"/>
        </w:rPr>
      </w:pPr>
      <w:r w:rsidRPr="00987492">
        <w:rPr>
          <w:rStyle w:val="Strong"/>
          <w:rFonts w:asciiTheme="minorHAnsi" w:hAnsiTheme="minorHAnsi" w:cstheme="minorHAnsi"/>
          <w:sz w:val="22"/>
          <w:szCs w:val="22"/>
        </w:rPr>
        <w:t>Hall 1</w:t>
      </w:r>
      <w:r w:rsidR="00987492">
        <w:rPr>
          <w:rStyle w:val="Strong"/>
          <w:rFonts w:asciiTheme="minorHAnsi" w:hAnsiTheme="minorHAnsi" w:cstheme="minorHAnsi"/>
          <w:sz w:val="22"/>
          <w:szCs w:val="22"/>
        </w:rPr>
        <w:t xml:space="preserve"> - </w:t>
      </w:r>
      <w:r w:rsidR="0042163A" w:rsidRPr="00987492">
        <w:rPr>
          <w:rStyle w:val="Strong"/>
          <w:rFonts w:asciiTheme="minorHAnsi" w:hAnsiTheme="minorHAnsi" w:cstheme="minorHAnsi"/>
          <w:b w:val="0"/>
          <w:sz w:val="22"/>
          <w:szCs w:val="22"/>
        </w:rPr>
        <w:t xml:space="preserve">This </w:t>
      </w:r>
      <w:r w:rsidRPr="00987492">
        <w:rPr>
          <w:rStyle w:val="Strong"/>
          <w:rFonts w:asciiTheme="minorHAnsi" w:hAnsiTheme="minorHAnsi" w:cstheme="minorHAnsi"/>
          <w:b w:val="0"/>
          <w:sz w:val="22"/>
          <w:szCs w:val="22"/>
        </w:rPr>
        <w:t>is our largest hall and boasts a Stage Area and PA System</w:t>
      </w:r>
      <w:r w:rsidR="0042163A" w:rsidRPr="00987492">
        <w:rPr>
          <w:rStyle w:val="Strong"/>
          <w:rFonts w:asciiTheme="minorHAnsi" w:hAnsiTheme="minorHAnsi" w:cstheme="minorHAnsi"/>
          <w:b w:val="0"/>
          <w:sz w:val="22"/>
          <w:szCs w:val="22"/>
        </w:rPr>
        <w:t>.</w:t>
      </w:r>
      <w:r w:rsidR="00987492" w:rsidRPr="00987492">
        <w:rPr>
          <w:rStyle w:val="Strong"/>
          <w:rFonts w:asciiTheme="minorHAnsi" w:hAnsiTheme="minorHAnsi" w:cstheme="minorHAnsi"/>
          <w:b w:val="0"/>
          <w:sz w:val="22"/>
          <w:szCs w:val="22"/>
        </w:rPr>
        <w:t xml:space="preserve">  </w:t>
      </w:r>
      <w:r w:rsidRPr="00987492">
        <w:rPr>
          <w:rStyle w:val="Strong"/>
          <w:rFonts w:asciiTheme="minorHAnsi" w:hAnsiTheme="minorHAnsi" w:cstheme="minorHAnsi"/>
          <w:b w:val="0"/>
          <w:sz w:val="22"/>
          <w:szCs w:val="22"/>
        </w:rPr>
        <w:t xml:space="preserve">This Hall can be hired on its own or there is access to a fully equipped Kitchen with hatch </w:t>
      </w:r>
      <w:r w:rsidR="002261C7" w:rsidRPr="00987492">
        <w:rPr>
          <w:rStyle w:val="Strong"/>
          <w:rFonts w:asciiTheme="minorHAnsi" w:hAnsiTheme="minorHAnsi" w:cstheme="minorHAnsi"/>
          <w:b w:val="0"/>
          <w:sz w:val="22"/>
          <w:szCs w:val="22"/>
        </w:rPr>
        <w:t>opening</w:t>
      </w:r>
      <w:r w:rsidRPr="00987492">
        <w:rPr>
          <w:rStyle w:val="Strong"/>
          <w:rFonts w:asciiTheme="minorHAnsi" w:hAnsiTheme="minorHAnsi" w:cstheme="minorHAnsi"/>
          <w:b w:val="0"/>
          <w:sz w:val="22"/>
          <w:szCs w:val="22"/>
        </w:rPr>
        <w:t xml:space="preserve"> into the hall.  There is also access to the licensed bar via a hatch or entrance into the </w:t>
      </w:r>
      <w:r w:rsidR="00BA52DB" w:rsidRPr="00987492">
        <w:rPr>
          <w:rStyle w:val="Strong"/>
          <w:rFonts w:asciiTheme="minorHAnsi" w:hAnsiTheme="minorHAnsi" w:cstheme="minorHAnsi"/>
          <w:b w:val="0"/>
          <w:sz w:val="22"/>
          <w:szCs w:val="22"/>
        </w:rPr>
        <w:t>Hall 2 bar area if available.</w:t>
      </w:r>
    </w:p>
    <w:p w14:paraId="44153DB1" w14:textId="77777777" w:rsidR="00987492" w:rsidRPr="00987492" w:rsidRDefault="00987492" w:rsidP="00987492">
      <w:pPr>
        <w:pStyle w:val="NormalWeb"/>
        <w:spacing w:before="0" w:beforeAutospacing="0" w:after="0" w:afterAutospacing="0"/>
        <w:jc w:val="both"/>
        <w:rPr>
          <w:rStyle w:val="Strong"/>
          <w:rFonts w:asciiTheme="minorHAnsi" w:hAnsiTheme="minorHAnsi" w:cstheme="minorHAnsi"/>
          <w:sz w:val="22"/>
          <w:szCs w:val="22"/>
        </w:rPr>
      </w:pPr>
    </w:p>
    <w:p w14:paraId="766FDA95" w14:textId="694E23C0" w:rsidR="00987492" w:rsidRPr="00987492" w:rsidRDefault="0042163A" w:rsidP="00987492">
      <w:pPr>
        <w:pStyle w:val="NormalWeb"/>
        <w:spacing w:before="0" w:beforeAutospacing="0" w:after="0" w:afterAutospacing="0"/>
        <w:jc w:val="both"/>
        <w:rPr>
          <w:rStyle w:val="Strong"/>
          <w:rFonts w:asciiTheme="minorHAnsi" w:hAnsiTheme="minorHAnsi" w:cstheme="minorHAnsi"/>
          <w:b w:val="0"/>
          <w:sz w:val="22"/>
          <w:szCs w:val="22"/>
        </w:rPr>
      </w:pPr>
      <w:r w:rsidRPr="00987492">
        <w:rPr>
          <w:rStyle w:val="Strong"/>
          <w:rFonts w:asciiTheme="minorHAnsi" w:hAnsiTheme="minorHAnsi" w:cstheme="minorHAnsi"/>
          <w:sz w:val="22"/>
          <w:szCs w:val="22"/>
        </w:rPr>
        <w:t>H</w:t>
      </w:r>
      <w:r w:rsidR="00DA3A41" w:rsidRPr="00987492">
        <w:rPr>
          <w:rStyle w:val="Strong"/>
          <w:rFonts w:asciiTheme="minorHAnsi" w:hAnsiTheme="minorHAnsi" w:cstheme="minorHAnsi"/>
          <w:sz w:val="22"/>
          <w:szCs w:val="22"/>
        </w:rPr>
        <w:t>all 2</w:t>
      </w:r>
      <w:r w:rsidR="00987492">
        <w:rPr>
          <w:rStyle w:val="Strong"/>
          <w:rFonts w:asciiTheme="minorHAnsi" w:hAnsiTheme="minorHAnsi" w:cstheme="minorHAnsi"/>
          <w:sz w:val="22"/>
          <w:szCs w:val="22"/>
        </w:rPr>
        <w:t xml:space="preserve"> -</w:t>
      </w:r>
      <w:r w:rsidR="00BA52DB" w:rsidRPr="00987492">
        <w:rPr>
          <w:rFonts w:asciiTheme="minorHAnsi" w:hAnsiTheme="minorHAnsi" w:cstheme="minorHAnsi"/>
          <w:sz w:val="22"/>
          <w:szCs w:val="22"/>
        </w:rPr>
        <w:t xml:space="preserve"> </w:t>
      </w:r>
      <w:r w:rsidR="00BA52DB" w:rsidRPr="00987492">
        <w:rPr>
          <w:rStyle w:val="Strong"/>
          <w:rFonts w:asciiTheme="minorHAnsi" w:hAnsiTheme="minorHAnsi" w:cstheme="minorHAnsi"/>
          <w:b w:val="0"/>
          <w:sz w:val="22"/>
          <w:szCs w:val="22"/>
        </w:rPr>
        <w:t>This</w:t>
      </w:r>
      <w:r w:rsidRPr="00987492">
        <w:rPr>
          <w:rStyle w:val="Strong"/>
          <w:rFonts w:asciiTheme="minorHAnsi" w:hAnsiTheme="minorHAnsi" w:cstheme="minorHAnsi"/>
          <w:b w:val="0"/>
          <w:sz w:val="22"/>
          <w:szCs w:val="22"/>
        </w:rPr>
        <w:t xml:space="preserve"> is the </w:t>
      </w:r>
      <w:r w:rsidR="002261C7" w:rsidRPr="00987492">
        <w:rPr>
          <w:rStyle w:val="Strong"/>
          <w:rFonts w:asciiTheme="minorHAnsi" w:hAnsiTheme="minorHAnsi" w:cstheme="minorHAnsi"/>
          <w:b w:val="0"/>
          <w:sz w:val="22"/>
          <w:szCs w:val="22"/>
        </w:rPr>
        <w:t>middle-sized</w:t>
      </w:r>
      <w:r w:rsidR="00BA52DB" w:rsidRPr="00987492">
        <w:rPr>
          <w:rStyle w:val="Strong"/>
          <w:rFonts w:asciiTheme="minorHAnsi" w:hAnsiTheme="minorHAnsi" w:cstheme="minorHAnsi"/>
          <w:b w:val="0"/>
          <w:sz w:val="22"/>
          <w:szCs w:val="22"/>
        </w:rPr>
        <w:t xml:space="preserve"> hall </w:t>
      </w:r>
      <w:r w:rsidRPr="00987492">
        <w:rPr>
          <w:rStyle w:val="Strong"/>
          <w:rFonts w:asciiTheme="minorHAnsi" w:hAnsiTheme="minorHAnsi" w:cstheme="minorHAnsi"/>
          <w:b w:val="0"/>
          <w:sz w:val="22"/>
          <w:szCs w:val="22"/>
        </w:rPr>
        <w:t xml:space="preserve">and can </w:t>
      </w:r>
      <w:r w:rsidR="00BA52DB" w:rsidRPr="00987492">
        <w:rPr>
          <w:rStyle w:val="Strong"/>
          <w:rFonts w:asciiTheme="minorHAnsi" w:hAnsiTheme="minorHAnsi" w:cstheme="minorHAnsi"/>
          <w:b w:val="0"/>
          <w:sz w:val="22"/>
          <w:szCs w:val="22"/>
        </w:rPr>
        <w:t xml:space="preserve">be hired on its own or with the use of the small equipped kitchen area with a hatch </w:t>
      </w:r>
      <w:r w:rsidR="002261C7" w:rsidRPr="00987492">
        <w:rPr>
          <w:rStyle w:val="Strong"/>
          <w:rFonts w:asciiTheme="minorHAnsi" w:hAnsiTheme="minorHAnsi" w:cstheme="minorHAnsi"/>
          <w:b w:val="0"/>
          <w:sz w:val="22"/>
          <w:szCs w:val="22"/>
        </w:rPr>
        <w:t>opening</w:t>
      </w:r>
      <w:r w:rsidR="00BA52DB" w:rsidRPr="00987492">
        <w:rPr>
          <w:rStyle w:val="Strong"/>
          <w:rFonts w:asciiTheme="minorHAnsi" w:hAnsiTheme="minorHAnsi" w:cstheme="minorHAnsi"/>
          <w:b w:val="0"/>
          <w:sz w:val="22"/>
          <w:szCs w:val="22"/>
        </w:rPr>
        <w:t xml:space="preserve"> into the hall.  There is also access to the licensed bar in the </w:t>
      </w:r>
      <w:r w:rsidR="002261C7" w:rsidRPr="00987492">
        <w:rPr>
          <w:rStyle w:val="Strong"/>
          <w:rFonts w:asciiTheme="minorHAnsi" w:hAnsiTheme="minorHAnsi" w:cstheme="minorHAnsi"/>
          <w:b w:val="0"/>
          <w:sz w:val="22"/>
          <w:szCs w:val="22"/>
        </w:rPr>
        <w:t>foyer</w:t>
      </w:r>
      <w:r w:rsidR="00BA52DB" w:rsidRPr="00987492">
        <w:rPr>
          <w:rStyle w:val="Strong"/>
          <w:rFonts w:asciiTheme="minorHAnsi" w:hAnsiTheme="minorHAnsi" w:cstheme="minorHAnsi"/>
          <w:b w:val="0"/>
          <w:sz w:val="22"/>
          <w:szCs w:val="22"/>
        </w:rPr>
        <w:t xml:space="preserve"> area to the entrance of the Hall.</w:t>
      </w:r>
    </w:p>
    <w:p w14:paraId="6D4DBB12" w14:textId="77777777" w:rsidR="00987492" w:rsidRPr="00987492" w:rsidRDefault="00987492" w:rsidP="00987492">
      <w:pPr>
        <w:pStyle w:val="NormalWeb"/>
        <w:spacing w:before="0" w:beforeAutospacing="0" w:after="0" w:afterAutospacing="0"/>
        <w:jc w:val="both"/>
        <w:rPr>
          <w:rFonts w:asciiTheme="minorHAnsi" w:hAnsiTheme="minorHAnsi" w:cstheme="minorHAnsi"/>
          <w:b/>
          <w:sz w:val="22"/>
          <w:szCs w:val="22"/>
        </w:rPr>
      </w:pPr>
    </w:p>
    <w:p w14:paraId="063A17E9" w14:textId="77777777" w:rsidR="00987492" w:rsidRDefault="00BA52DB" w:rsidP="00987492">
      <w:pPr>
        <w:pStyle w:val="NormalWeb"/>
        <w:spacing w:before="0" w:beforeAutospacing="0" w:after="0" w:afterAutospacing="0"/>
        <w:jc w:val="both"/>
        <w:rPr>
          <w:rFonts w:asciiTheme="minorHAnsi" w:hAnsiTheme="minorHAnsi" w:cstheme="minorHAnsi"/>
          <w:sz w:val="22"/>
          <w:szCs w:val="22"/>
        </w:rPr>
      </w:pPr>
      <w:r w:rsidRPr="00987492">
        <w:rPr>
          <w:rFonts w:asciiTheme="minorHAnsi" w:hAnsiTheme="minorHAnsi" w:cstheme="minorHAnsi"/>
          <w:b/>
          <w:sz w:val="22"/>
          <w:szCs w:val="22"/>
        </w:rPr>
        <w:t>Hall 3/Meeting Room</w:t>
      </w:r>
      <w:r w:rsidR="00987492">
        <w:rPr>
          <w:rFonts w:asciiTheme="minorHAnsi" w:hAnsiTheme="minorHAnsi" w:cstheme="minorHAnsi"/>
          <w:b/>
          <w:sz w:val="22"/>
          <w:szCs w:val="22"/>
        </w:rPr>
        <w:t xml:space="preserve"> - </w:t>
      </w:r>
      <w:r w:rsidRPr="00987492">
        <w:rPr>
          <w:rFonts w:asciiTheme="minorHAnsi" w:hAnsiTheme="minorHAnsi" w:cstheme="minorHAnsi"/>
          <w:sz w:val="22"/>
          <w:szCs w:val="22"/>
        </w:rPr>
        <w:t xml:space="preserve">This is the smaller of all the halls and is fitted with a small galley kitchen although access is available to the large fully equipped kitchen situated between both Hall 1 and 3 and which can be accessed via the </w:t>
      </w:r>
      <w:r w:rsidR="002261C7" w:rsidRPr="00987492">
        <w:rPr>
          <w:rFonts w:asciiTheme="minorHAnsi" w:hAnsiTheme="minorHAnsi" w:cstheme="minorHAnsi"/>
          <w:sz w:val="22"/>
          <w:szCs w:val="22"/>
        </w:rPr>
        <w:t>foyer</w:t>
      </w:r>
      <w:r w:rsidRPr="00987492">
        <w:rPr>
          <w:rFonts w:asciiTheme="minorHAnsi" w:hAnsiTheme="minorHAnsi" w:cstheme="minorHAnsi"/>
          <w:sz w:val="22"/>
          <w:szCs w:val="22"/>
        </w:rPr>
        <w:t xml:space="preserve"> to both halls 1 &amp; 2 and a serving hatch within Hall 3</w:t>
      </w:r>
      <w:r w:rsidR="00987492" w:rsidRPr="00987492">
        <w:rPr>
          <w:rFonts w:asciiTheme="minorHAnsi" w:hAnsiTheme="minorHAnsi" w:cstheme="minorHAnsi"/>
          <w:sz w:val="22"/>
          <w:szCs w:val="22"/>
        </w:rPr>
        <w:t>.</w:t>
      </w:r>
    </w:p>
    <w:p w14:paraId="7DF879F4" w14:textId="77777777" w:rsidR="00987492" w:rsidRDefault="00987492" w:rsidP="00987492">
      <w:pPr>
        <w:pStyle w:val="NormalWeb"/>
        <w:spacing w:before="0" w:beforeAutospacing="0" w:after="0" w:afterAutospacing="0"/>
        <w:jc w:val="both"/>
        <w:rPr>
          <w:rFonts w:asciiTheme="minorHAnsi" w:hAnsiTheme="minorHAnsi" w:cstheme="minorHAnsi"/>
          <w:b/>
          <w:sz w:val="22"/>
          <w:szCs w:val="22"/>
        </w:rPr>
      </w:pPr>
    </w:p>
    <w:p w14:paraId="7850BD55" w14:textId="77777777" w:rsidR="00987492" w:rsidRPr="00987492" w:rsidRDefault="0042163A" w:rsidP="00987492">
      <w:pPr>
        <w:pStyle w:val="NormalWeb"/>
        <w:spacing w:before="0" w:beforeAutospacing="0" w:after="0" w:afterAutospacing="0"/>
        <w:jc w:val="both"/>
        <w:rPr>
          <w:rFonts w:asciiTheme="minorHAnsi" w:hAnsiTheme="minorHAnsi" w:cstheme="minorHAnsi"/>
          <w:b/>
          <w:color w:val="FF0000"/>
          <w:sz w:val="22"/>
          <w:szCs w:val="22"/>
        </w:rPr>
      </w:pPr>
      <w:r w:rsidRPr="00987492">
        <w:rPr>
          <w:rFonts w:asciiTheme="minorHAnsi" w:hAnsiTheme="minorHAnsi" w:cstheme="minorHAnsi"/>
          <w:b/>
          <w:color w:val="FF0000"/>
          <w:sz w:val="22"/>
          <w:szCs w:val="22"/>
        </w:rPr>
        <w:t>Furniture</w:t>
      </w:r>
    </w:p>
    <w:p w14:paraId="5B1768CB" w14:textId="77777777" w:rsidR="00987492" w:rsidRDefault="00987492" w:rsidP="00987492">
      <w:pPr>
        <w:pStyle w:val="NormalWeb"/>
        <w:spacing w:before="0" w:beforeAutospacing="0" w:after="0" w:afterAutospacing="0"/>
        <w:jc w:val="both"/>
        <w:rPr>
          <w:rFonts w:asciiTheme="minorHAnsi" w:hAnsiTheme="minorHAnsi" w:cstheme="minorHAnsi"/>
          <w:sz w:val="22"/>
          <w:szCs w:val="22"/>
        </w:rPr>
      </w:pPr>
    </w:p>
    <w:p w14:paraId="4A9E2C89" w14:textId="77777777" w:rsidR="00987492" w:rsidRDefault="0042163A" w:rsidP="00987492">
      <w:pPr>
        <w:pStyle w:val="NormalWeb"/>
        <w:spacing w:before="0" w:beforeAutospacing="0" w:after="0" w:afterAutospacing="0"/>
        <w:jc w:val="both"/>
        <w:rPr>
          <w:rFonts w:asciiTheme="minorHAnsi" w:hAnsiTheme="minorHAnsi" w:cstheme="minorHAnsi"/>
          <w:sz w:val="22"/>
          <w:szCs w:val="22"/>
        </w:rPr>
      </w:pPr>
      <w:r w:rsidRPr="00987492">
        <w:rPr>
          <w:rFonts w:asciiTheme="minorHAnsi" w:hAnsiTheme="minorHAnsi" w:cstheme="minorHAnsi"/>
          <w:b/>
          <w:sz w:val="22"/>
          <w:szCs w:val="22"/>
        </w:rPr>
        <w:t>Hall 1</w:t>
      </w:r>
      <w:r w:rsidR="00231CFF" w:rsidRPr="00987492">
        <w:rPr>
          <w:rFonts w:asciiTheme="minorHAnsi" w:hAnsiTheme="minorHAnsi" w:cstheme="minorHAnsi"/>
          <w:sz w:val="22"/>
          <w:szCs w:val="22"/>
        </w:rPr>
        <w:t xml:space="preserve"> - </w:t>
      </w:r>
      <w:r w:rsidRPr="00987492">
        <w:rPr>
          <w:rFonts w:asciiTheme="minorHAnsi" w:hAnsiTheme="minorHAnsi" w:cstheme="minorHAnsi"/>
          <w:sz w:val="22"/>
          <w:szCs w:val="22"/>
        </w:rPr>
        <w:t>Twenty-Five 1.8m x 0.7m (6’ x 2 4”) table and 140 stacking chairs</w:t>
      </w:r>
      <w:r w:rsidR="00231CFF" w:rsidRPr="00987492">
        <w:rPr>
          <w:rFonts w:asciiTheme="minorHAnsi" w:hAnsiTheme="minorHAnsi" w:cstheme="minorHAnsi"/>
          <w:sz w:val="22"/>
          <w:szCs w:val="22"/>
        </w:rPr>
        <w:t xml:space="preserve"> and </w:t>
      </w:r>
      <w:r w:rsidRPr="00987492">
        <w:rPr>
          <w:rFonts w:asciiTheme="minorHAnsi" w:hAnsiTheme="minorHAnsi" w:cstheme="minorHAnsi"/>
          <w:sz w:val="22"/>
          <w:szCs w:val="22"/>
        </w:rPr>
        <w:t xml:space="preserve">80 upholstered chairs on the stage area. </w:t>
      </w:r>
      <w:r w:rsidR="00231CFF" w:rsidRPr="00987492">
        <w:rPr>
          <w:rFonts w:asciiTheme="minorHAnsi" w:hAnsiTheme="minorHAnsi" w:cstheme="minorHAnsi"/>
          <w:sz w:val="22"/>
          <w:szCs w:val="22"/>
        </w:rPr>
        <w:t xml:space="preserve">Round tables can be hired for an additional charge. </w:t>
      </w:r>
      <w:r w:rsidRPr="00987492">
        <w:rPr>
          <w:rFonts w:asciiTheme="minorHAnsi" w:hAnsiTheme="minorHAnsi" w:cstheme="minorHAnsi"/>
          <w:b/>
          <w:sz w:val="22"/>
          <w:szCs w:val="22"/>
        </w:rPr>
        <w:t xml:space="preserve">Chair trolleys are provided </w:t>
      </w:r>
      <w:r w:rsidR="00231CFF" w:rsidRPr="00987492">
        <w:rPr>
          <w:rFonts w:asciiTheme="minorHAnsi" w:hAnsiTheme="minorHAnsi" w:cstheme="minorHAnsi"/>
          <w:b/>
          <w:sz w:val="22"/>
          <w:szCs w:val="22"/>
        </w:rPr>
        <w:t xml:space="preserve">and must be used always when </w:t>
      </w:r>
      <w:r w:rsidRPr="00987492">
        <w:rPr>
          <w:rFonts w:asciiTheme="minorHAnsi" w:hAnsiTheme="minorHAnsi" w:cstheme="minorHAnsi"/>
          <w:b/>
          <w:sz w:val="22"/>
          <w:szCs w:val="22"/>
        </w:rPr>
        <w:t>moving chairs</w:t>
      </w:r>
      <w:r w:rsidRPr="00987492">
        <w:rPr>
          <w:rFonts w:asciiTheme="minorHAnsi" w:hAnsiTheme="minorHAnsi" w:cstheme="minorHAnsi"/>
          <w:sz w:val="22"/>
          <w:szCs w:val="22"/>
        </w:rPr>
        <w:t>.</w:t>
      </w:r>
    </w:p>
    <w:p w14:paraId="3745B15C" w14:textId="2C1C0951" w:rsidR="0042163A" w:rsidRPr="00987492" w:rsidRDefault="0042163A" w:rsidP="00987492">
      <w:pPr>
        <w:pStyle w:val="NormalWeb"/>
        <w:spacing w:before="0" w:beforeAutospacing="0" w:after="0" w:afterAutospacing="0"/>
        <w:jc w:val="both"/>
        <w:rPr>
          <w:rFonts w:asciiTheme="minorHAnsi" w:hAnsiTheme="minorHAnsi" w:cstheme="minorHAnsi"/>
          <w:sz w:val="22"/>
          <w:szCs w:val="22"/>
        </w:rPr>
      </w:pPr>
      <w:r w:rsidRPr="00987492">
        <w:rPr>
          <w:rFonts w:asciiTheme="minorHAnsi" w:hAnsiTheme="minorHAnsi" w:cstheme="minorHAnsi"/>
          <w:sz w:val="22"/>
          <w:szCs w:val="22"/>
        </w:rPr>
        <w:t xml:space="preserve"> </w:t>
      </w:r>
    </w:p>
    <w:p w14:paraId="1BFAD3FA" w14:textId="77777777" w:rsidR="00987492" w:rsidRDefault="00231CFF" w:rsidP="00987492">
      <w:pPr>
        <w:jc w:val="both"/>
        <w:rPr>
          <w:rFonts w:cstheme="minorHAnsi"/>
          <w:b/>
        </w:rPr>
      </w:pPr>
      <w:r w:rsidRPr="00987492">
        <w:rPr>
          <w:rFonts w:cstheme="minorHAnsi"/>
          <w:b/>
        </w:rPr>
        <w:t>Hall 2</w:t>
      </w:r>
      <w:r w:rsidRPr="00987492">
        <w:rPr>
          <w:rFonts w:cstheme="minorHAnsi"/>
        </w:rPr>
        <w:t xml:space="preserve"> - Twelve 1.8m x 0.7m (6’ x 2 4”) tables, </w:t>
      </w:r>
      <w:r w:rsidR="002261C7" w:rsidRPr="00987492">
        <w:rPr>
          <w:rFonts w:cstheme="minorHAnsi"/>
        </w:rPr>
        <w:t>two</w:t>
      </w:r>
      <w:r w:rsidRPr="00987492">
        <w:rPr>
          <w:rFonts w:cstheme="minorHAnsi"/>
        </w:rPr>
        <w:t xml:space="preserve"> 0.9m X 0.7m (3’ x 2’ 4”) tables and 69 upholstered chairs are provided for use in the hall. Round tables can be hired for an additional charge.  </w:t>
      </w:r>
      <w:r w:rsidRPr="00987492">
        <w:rPr>
          <w:rFonts w:cstheme="minorHAnsi"/>
          <w:b/>
        </w:rPr>
        <w:t>A Chair trolley is provided and must be used always when moving chairs.</w:t>
      </w:r>
    </w:p>
    <w:p w14:paraId="007DCB35" w14:textId="77777777" w:rsidR="00987492" w:rsidRDefault="0042163A" w:rsidP="00987492">
      <w:pPr>
        <w:jc w:val="both"/>
        <w:rPr>
          <w:rFonts w:cstheme="minorHAnsi"/>
        </w:rPr>
      </w:pPr>
      <w:r w:rsidRPr="00987492">
        <w:rPr>
          <w:rFonts w:cstheme="minorHAnsi"/>
          <w:b/>
        </w:rPr>
        <w:t xml:space="preserve">Hall </w:t>
      </w:r>
      <w:r w:rsidR="00231CFF" w:rsidRPr="00987492">
        <w:rPr>
          <w:rFonts w:cstheme="minorHAnsi"/>
          <w:b/>
        </w:rPr>
        <w:t>3</w:t>
      </w:r>
      <w:r w:rsidR="00231CFF" w:rsidRPr="00987492">
        <w:rPr>
          <w:rFonts w:cstheme="minorHAnsi"/>
        </w:rPr>
        <w:t xml:space="preserve"> - </w:t>
      </w:r>
      <w:r w:rsidRPr="00987492">
        <w:rPr>
          <w:rFonts w:cstheme="minorHAnsi"/>
        </w:rPr>
        <w:t>Eight 0.9m X 0.7m (3’ x 2’ 4”) tables and 40 stacking chairs are provided for use in the meeting room</w:t>
      </w:r>
      <w:r w:rsidR="00231CFF" w:rsidRPr="00987492">
        <w:rPr>
          <w:rFonts w:cstheme="minorHAnsi"/>
        </w:rPr>
        <w:t xml:space="preserve">.  </w:t>
      </w:r>
      <w:r w:rsidR="00231CFF" w:rsidRPr="00987492">
        <w:rPr>
          <w:rFonts w:cstheme="minorHAnsi"/>
          <w:b/>
        </w:rPr>
        <w:t>Chairs should always be carried and not dragged when being moved</w:t>
      </w:r>
      <w:r w:rsidRPr="00987492">
        <w:rPr>
          <w:rFonts w:cstheme="minorHAnsi"/>
        </w:rPr>
        <w:t>.</w:t>
      </w:r>
    </w:p>
    <w:p w14:paraId="3AF11F98" w14:textId="77777777" w:rsidR="00987492" w:rsidRPr="00987492" w:rsidRDefault="0042163A" w:rsidP="00987492">
      <w:pPr>
        <w:jc w:val="both"/>
        <w:rPr>
          <w:rFonts w:cstheme="minorHAnsi"/>
          <w:b/>
          <w:color w:val="FF0000"/>
        </w:rPr>
      </w:pPr>
      <w:r w:rsidRPr="00987492">
        <w:rPr>
          <w:rFonts w:cstheme="minorHAnsi"/>
          <w:b/>
          <w:color w:val="FF0000"/>
        </w:rPr>
        <w:t>Kitchens</w:t>
      </w:r>
    </w:p>
    <w:p w14:paraId="2BAAF5AD" w14:textId="77777777" w:rsidR="00987492" w:rsidRDefault="00231CFF" w:rsidP="00987492">
      <w:pPr>
        <w:jc w:val="both"/>
        <w:rPr>
          <w:rFonts w:cstheme="minorHAnsi"/>
        </w:rPr>
      </w:pPr>
      <w:r w:rsidRPr="00987492">
        <w:rPr>
          <w:rFonts w:cstheme="minorHAnsi"/>
          <w:b/>
        </w:rPr>
        <w:t>Halls 1 &amp; 3</w:t>
      </w:r>
      <w:r w:rsidRPr="00987492">
        <w:rPr>
          <w:rFonts w:cstheme="minorHAnsi"/>
        </w:rPr>
        <w:t xml:space="preserve"> - </w:t>
      </w:r>
      <w:r w:rsidR="00BA52DB" w:rsidRPr="00987492">
        <w:rPr>
          <w:rFonts w:cstheme="minorHAnsi"/>
        </w:rPr>
        <w:t>The kitchen is equipped with extensive stainless steel commercial work surfaces, a large refrigerator, a gas range cooker and built in urn. Separate sinks are provided for food preparation and washing of hands. Round tables can be hired for an additional charge. Shuttered serving hatches open onto both large hall and meeting room.</w:t>
      </w:r>
    </w:p>
    <w:p w14:paraId="19ED80F2" w14:textId="77777777" w:rsidR="00987492" w:rsidRDefault="00231CFF" w:rsidP="00987492">
      <w:pPr>
        <w:jc w:val="both"/>
        <w:rPr>
          <w:rFonts w:cstheme="minorHAnsi"/>
        </w:rPr>
      </w:pPr>
      <w:r w:rsidRPr="00987492">
        <w:rPr>
          <w:rFonts w:cstheme="minorHAnsi"/>
          <w:b/>
        </w:rPr>
        <w:t>Hall 2</w:t>
      </w:r>
      <w:r w:rsidRPr="00987492">
        <w:rPr>
          <w:rFonts w:cstheme="minorHAnsi"/>
        </w:rPr>
        <w:t xml:space="preserve"> - The kitchen is equipped with a refrigerator, freezer, urn and hob/oven and separate sinks for handwashing and food preparation/washing up.</w:t>
      </w:r>
    </w:p>
    <w:p w14:paraId="75B0FBAB" w14:textId="77777777" w:rsidR="00987492" w:rsidRPr="00987492" w:rsidRDefault="00231CFF" w:rsidP="00987492">
      <w:pPr>
        <w:jc w:val="both"/>
        <w:rPr>
          <w:rFonts w:cstheme="minorHAnsi"/>
          <w:b/>
          <w:color w:val="FF0000"/>
        </w:rPr>
      </w:pPr>
      <w:r w:rsidRPr="00987492">
        <w:rPr>
          <w:rFonts w:cstheme="minorHAnsi"/>
          <w:b/>
          <w:color w:val="FF0000"/>
        </w:rPr>
        <w:t>Toilets</w:t>
      </w:r>
    </w:p>
    <w:p w14:paraId="7CF31AC8" w14:textId="77777777" w:rsidR="00987492" w:rsidRDefault="00231CFF" w:rsidP="00987492">
      <w:pPr>
        <w:jc w:val="both"/>
        <w:rPr>
          <w:rFonts w:cstheme="minorHAnsi"/>
        </w:rPr>
      </w:pPr>
      <w:r w:rsidRPr="00987492">
        <w:rPr>
          <w:rFonts w:cstheme="minorHAnsi"/>
        </w:rPr>
        <w:t>There are Male, female and disabled toilets including baby changing facilities situated in the lobby, off the foyer for Hall 1 and Hall 3/Meeting Room.</w:t>
      </w:r>
    </w:p>
    <w:p w14:paraId="08ACE5C5" w14:textId="11C2E5B5" w:rsidR="00987492" w:rsidRDefault="002261C7" w:rsidP="00987492">
      <w:pPr>
        <w:jc w:val="both"/>
        <w:rPr>
          <w:rFonts w:cstheme="minorHAnsi"/>
        </w:rPr>
      </w:pPr>
      <w:r w:rsidRPr="00987492">
        <w:rPr>
          <w:rFonts w:cstheme="minorHAnsi"/>
        </w:rPr>
        <w:t>S</w:t>
      </w:r>
      <w:r w:rsidR="00231CFF" w:rsidRPr="00987492">
        <w:rPr>
          <w:rFonts w:cstheme="minorHAnsi"/>
        </w:rPr>
        <w:t>eparate male, female, disabled and baby changing facilities</w:t>
      </w:r>
      <w:r w:rsidRPr="00987492">
        <w:rPr>
          <w:rFonts w:cstheme="minorHAnsi"/>
        </w:rPr>
        <w:t xml:space="preserve"> are available within the foyer area</w:t>
      </w:r>
      <w:r w:rsidR="00231CFF" w:rsidRPr="00987492">
        <w:rPr>
          <w:rFonts w:cstheme="minorHAnsi"/>
        </w:rPr>
        <w:t xml:space="preserve"> for Hall 2.</w:t>
      </w:r>
    </w:p>
    <w:p w14:paraId="0E0515AA" w14:textId="77777777" w:rsidR="00987492" w:rsidRPr="00987492" w:rsidRDefault="002261C7" w:rsidP="00987492">
      <w:pPr>
        <w:jc w:val="both"/>
        <w:rPr>
          <w:rFonts w:cstheme="minorHAnsi"/>
          <w:b/>
          <w:color w:val="FF0000"/>
        </w:rPr>
      </w:pPr>
      <w:r w:rsidRPr="00987492">
        <w:rPr>
          <w:rFonts w:cstheme="minorHAnsi"/>
          <w:b/>
          <w:color w:val="FF0000"/>
        </w:rPr>
        <w:t>Car Parking</w:t>
      </w:r>
    </w:p>
    <w:p w14:paraId="0E2C7BFA" w14:textId="5DD60A40" w:rsidR="00987492" w:rsidRDefault="002261C7" w:rsidP="00987492">
      <w:pPr>
        <w:jc w:val="both"/>
        <w:rPr>
          <w:rFonts w:cstheme="minorHAnsi"/>
        </w:rPr>
      </w:pPr>
      <w:r w:rsidRPr="00987492">
        <w:rPr>
          <w:rFonts w:cstheme="minorHAnsi"/>
        </w:rPr>
        <w:t>Car Parking is provided at the front of the Hall for 60 cars and includes 2 Disabled Parking Bays. Parking on the Playing Field, at the rear of the Hall, is prohibited unless</w:t>
      </w:r>
      <w:r w:rsidR="00987492" w:rsidRPr="00987492">
        <w:rPr>
          <w:rFonts w:cstheme="minorHAnsi"/>
        </w:rPr>
        <w:t xml:space="preserve"> </w:t>
      </w:r>
      <w:r w:rsidRPr="00987492">
        <w:rPr>
          <w:rFonts w:cstheme="minorHAnsi"/>
        </w:rPr>
        <w:t>authorised by the Trustees.</w:t>
      </w:r>
    </w:p>
    <w:p w14:paraId="775410B0" w14:textId="77777777" w:rsidR="00987492" w:rsidRDefault="00987492" w:rsidP="00987492">
      <w:pPr>
        <w:jc w:val="both"/>
        <w:rPr>
          <w:rFonts w:cstheme="minorHAnsi"/>
        </w:rPr>
      </w:pPr>
    </w:p>
    <w:p w14:paraId="2C316D7B" w14:textId="6DBDBD0E" w:rsidR="00DA3A41" w:rsidRPr="0042163A" w:rsidRDefault="0042163A" w:rsidP="00987492">
      <w:pPr>
        <w:jc w:val="both"/>
        <w:rPr>
          <w:rStyle w:val="Strong"/>
          <w:rFonts w:ascii="&amp;quot" w:hAnsi="&amp;quot"/>
          <w:sz w:val="26"/>
          <w:szCs w:val="26"/>
          <w:u w:val="single"/>
        </w:rPr>
      </w:pPr>
      <w:r w:rsidRPr="00987492">
        <w:rPr>
          <w:rStyle w:val="Strong"/>
          <w:rFonts w:ascii="Algerian" w:hAnsi="Algerian" w:cstheme="minorHAnsi"/>
          <w:sz w:val="32"/>
          <w:szCs w:val="32"/>
        </w:rPr>
        <w:t>BVH</w:t>
      </w:r>
      <w:r w:rsidR="00987492">
        <w:rPr>
          <w:rStyle w:val="Strong"/>
          <w:rFonts w:ascii="Algerian" w:hAnsi="Algerian" w:cstheme="minorHAnsi"/>
          <w:sz w:val="32"/>
          <w:szCs w:val="32"/>
        </w:rPr>
        <w:t xml:space="preserve"> </w:t>
      </w:r>
      <w:r w:rsidR="00BA52DB" w:rsidRPr="00987492">
        <w:rPr>
          <w:rStyle w:val="Strong"/>
          <w:rFonts w:cstheme="minorHAnsi"/>
        </w:rPr>
        <w:t xml:space="preserve">Bar Services </w:t>
      </w:r>
      <w:r w:rsidR="00987492">
        <w:rPr>
          <w:rStyle w:val="Strong"/>
          <w:rFonts w:cstheme="minorHAnsi"/>
        </w:rPr>
        <w:t xml:space="preserve">are </w:t>
      </w:r>
      <w:r w:rsidR="002261C7" w:rsidRPr="00987492">
        <w:rPr>
          <w:rStyle w:val="Strong"/>
          <w:rFonts w:cstheme="minorHAnsi"/>
        </w:rPr>
        <w:t>available at no extra hire charge for events</w:t>
      </w:r>
      <w:r w:rsidR="006C612A">
        <w:rPr>
          <w:rStyle w:val="Strong"/>
          <w:rFonts w:cstheme="minorHAnsi"/>
        </w:rPr>
        <w:t xml:space="preserve"> with over 40 guests, </w:t>
      </w:r>
      <w:bookmarkStart w:id="0" w:name="_GoBack"/>
      <w:bookmarkEnd w:id="0"/>
      <w:r w:rsidR="002261C7" w:rsidRPr="00987492">
        <w:rPr>
          <w:rStyle w:val="Strong"/>
          <w:rFonts w:cstheme="minorHAnsi"/>
        </w:rPr>
        <w:t xml:space="preserve">if hirers </w:t>
      </w:r>
      <w:r w:rsidRPr="00987492">
        <w:rPr>
          <w:rStyle w:val="Strong"/>
          <w:rFonts w:cstheme="minorHAnsi"/>
        </w:rPr>
        <w:t xml:space="preserve">wish to consume alcohol </w:t>
      </w:r>
      <w:r w:rsidR="002261C7" w:rsidRPr="00987492">
        <w:rPr>
          <w:rStyle w:val="Strong"/>
          <w:rFonts w:cstheme="minorHAnsi"/>
        </w:rPr>
        <w:t>on</w:t>
      </w:r>
      <w:r w:rsidRPr="00987492">
        <w:rPr>
          <w:rStyle w:val="Strong"/>
          <w:rFonts w:cstheme="minorHAnsi"/>
        </w:rPr>
        <w:t xml:space="preserve"> the premis</w:t>
      </w:r>
      <w:r w:rsidR="002261C7" w:rsidRPr="00987492">
        <w:rPr>
          <w:rStyle w:val="Strong"/>
          <w:rFonts w:cstheme="minorHAnsi"/>
        </w:rPr>
        <w:t>e</w:t>
      </w:r>
      <w:r w:rsidRPr="00987492">
        <w:rPr>
          <w:rStyle w:val="Strong"/>
          <w:rFonts w:cstheme="minorHAnsi"/>
        </w:rPr>
        <w:t xml:space="preserve">s, under </w:t>
      </w:r>
      <w:r w:rsidRPr="00987492">
        <w:rPr>
          <w:rStyle w:val="Strong"/>
          <w:rFonts w:cstheme="minorHAnsi"/>
          <w:color w:val="FF0000"/>
        </w:rPr>
        <w:t>NO</w:t>
      </w:r>
      <w:r w:rsidRPr="00987492">
        <w:rPr>
          <w:rStyle w:val="Strong"/>
          <w:rFonts w:cstheme="minorHAnsi"/>
        </w:rPr>
        <w:t xml:space="preserve"> circumstances are </w:t>
      </w:r>
      <w:r w:rsidR="00BC33B4">
        <w:rPr>
          <w:rStyle w:val="Strong"/>
          <w:rFonts w:cstheme="minorHAnsi"/>
        </w:rPr>
        <w:t>H</w:t>
      </w:r>
      <w:r w:rsidRPr="00987492">
        <w:rPr>
          <w:rStyle w:val="Strong"/>
          <w:rFonts w:cstheme="minorHAnsi"/>
        </w:rPr>
        <w:t>irers</w:t>
      </w:r>
      <w:r w:rsidR="00BC33B4">
        <w:rPr>
          <w:rStyle w:val="Strong"/>
          <w:rFonts w:cstheme="minorHAnsi"/>
        </w:rPr>
        <w:t xml:space="preserve"> or their Guests</w:t>
      </w:r>
      <w:r w:rsidRPr="00987492">
        <w:rPr>
          <w:rStyle w:val="Strong"/>
          <w:rFonts w:cstheme="minorHAnsi"/>
        </w:rPr>
        <w:t xml:space="preserve"> permitted to bring their own alcohol or sell</w:t>
      </w:r>
      <w:r w:rsidR="00BA52DB" w:rsidRPr="00987492">
        <w:rPr>
          <w:rStyle w:val="Strong"/>
          <w:rFonts w:cstheme="minorHAnsi"/>
        </w:rPr>
        <w:t xml:space="preserve"> alcohol at events.</w:t>
      </w:r>
    </w:p>
    <w:sectPr w:rsidR="00DA3A41" w:rsidRPr="0042163A" w:rsidSect="00987492">
      <w:headerReference w:type="default" r:id="rId6"/>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8792" w14:textId="77777777" w:rsidR="0019721F" w:rsidRDefault="0019721F" w:rsidP="00DA3A41">
      <w:pPr>
        <w:spacing w:after="0" w:line="240" w:lineRule="auto"/>
      </w:pPr>
      <w:r>
        <w:separator/>
      </w:r>
    </w:p>
  </w:endnote>
  <w:endnote w:type="continuationSeparator" w:id="0">
    <w:p w14:paraId="15FABF16" w14:textId="77777777" w:rsidR="0019721F" w:rsidRDefault="0019721F" w:rsidP="00D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42E1" w14:textId="77777777" w:rsidR="0019721F" w:rsidRDefault="0019721F" w:rsidP="00DA3A41">
      <w:pPr>
        <w:spacing w:after="0" w:line="240" w:lineRule="auto"/>
      </w:pPr>
      <w:r>
        <w:separator/>
      </w:r>
    </w:p>
  </w:footnote>
  <w:footnote w:type="continuationSeparator" w:id="0">
    <w:p w14:paraId="25F5D079" w14:textId="77777777" w:rsidR="0019721F" w:rsidRDefault="0019721F" w:rsidP="00D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2A3A" w14:textId="7DE88F80" w:rsidR="00987492" w:rsidRDefault="00987492" w:rsidP="00987492">
    <w:pPr>
      <w:pStyle w:val="NormalWeb"/>
      <w:jc w:val="both"/>
    </w:pPr>
    <w:r w:rsidRPr="0042163A">
      <w:rPr>
        <w:rStyle w:val="Strong"/>
        <w:rFonts w:ascii="Algerian" w:hAnsi="Algerian"/>
        <w:b w:val="0"/>
        <w:sz w:val="48"/>
        <w:szCs w:val="48"/>
      </w:rPr>
      <w:t>BVH</w:t>
    </w:r>
    <w:r w:rsidRPr="0042163A">
      <w:rPr>
        <w:rStyle w:val="Strong"/>
        <w:rFonts w:ascii="&amp;quot" w:hAnsi="&amp;quot"/>
        <w:b w:val="0"/>
        <w:sz w:val="26"/>
        <w:szCs w:val="26"/>
      </w:rPr>
      <w:t xml:space="preserve"> </w:t>
    </w:r>
    <w:r w:rsidRPr="0042163A">
      <w:rPr>
        <w:rStyle w:val="Strong"/>
        <w:rFonts w:ascii="&amp;quot" w:hAnsi="&amp;quot"/>
        <w:sz w:val="26"/>
        <w:szCs w:val="26"/>
      </w:rPr>
      <w:t>has three halls available for hire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C1"/>
    <w:rsid w:val="00145927"/>
    <w:rsid w:val="0019721F"/>
    <w:rsid w:val="002261C7"/>
    <w:rsid w:val="00231CFF"/>
    <w:rsid w:val="003668EA"/>
    <w:rsid w:val="0042163A"/>
    <w:rsid w:val="006C612A"/>
    <w:rsid w:val="008952C1"/>
    <w:rsid w:val="00987492"/>
    <w:rsid w:val="00BA52DB"/>
    <w:rsid w:val="00BC33B4"/>
    <w:rsid w:val="00D00118"/>
    <w:rsid w:val="00D71FFC"/>
    <w:rsid w:val="00DA3A41"/>
    <w:rsid w:val="00E10ED2"/>
    <w:rsid w:val="00E424BC"/>
    <w:rsid w:val="00FA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AEFA"/>
  <w15:chartTrackingRefBased/>
  <w15:docId w15:val="{1FF9A6F5-BAD3-4BB4-BEEA-AB9C5A0A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3A41"/>
    <w:rPr>
      <w:b/>
      <w:bCs/>
    </w:rPr>
  </w:style>
  <w:style w:type="paragraph" w:styleId="Header">
    <w:name w:val="header"/>
    <w:basedOn w:val="Normal"/>
    <w:link w:val="HeaderChar"/>
    <w:uiPriority w:val="99"/>
    <w:unhideWhenUsed/>
    <w:rsid w:val="00DA3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A41"/>
  </w:style>
  <w:style w:type="paragraph" w:styleId="Footer">
    <w:name w:val="footer"/>
    <w:basedOn w:val="Normal"/>
    <w:link w:val="FooterChar"/>
    <w:uiPriority w:val="99"/>
    <w:unhideWhenUsed/>
    <w:rsid w:val="00DA3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A41"/>
  </w:style>
  <w:style w:type="paragraph" w:styleId="BalloonText">
    <w:name w:val="Balloon Text"/>
    <w:basedOn w:val="Normal"/>
    <w:link w:val="BalloonTextChar"/>
    <w:uiPriority w:val="99"/>
    <w:semiHidden/>
    <w:unhideWhenUsed/>
    <w:rsid w:val="0098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989">
      <w:bodyDiv w:val="1"/>
      <w:marLeft w:val="0"/>
      <w:marRight w:val="0"/>
      <w:marTop w:val="0"/>
      <w:marBottom w:val="0"/>
      <w:divBdr>
        <w:top w:val="none" w:sz="0" w:space="0" w:color="auto"/>
        <w:left w:val="none" w:sz="0" w:space="0" w:color="auto"/>
        <w:bottom w:val="none" w:sz="0" w:space="0" w:color="auto"/>
        <w:right w:val="none" w:sz="0" w:space="0" w:color="auto"/>
      </w:divBdr>
    </w:div>
    <w:div w:id="884679576">
      <w:bodyDiv w:val="1"/>
      <w:marLeft w:val="0"/>
      <w:marRight w:val="0"/>
      <w:marTop w:val="0"/>
      <w:marBottom w:val="0"/>
      <w:divBdr>
        <w:top w:val="none" w:sz="0" w:space="0" w:color="auto"/>
        <w:left w:val="none" w:sz="0" w:space="0" w:color="auto"/>
        <w:bottom w:val="none" w:sz="0" w:space="0" w:color="auto"/>
        <w:right w:val="none" w:sz="0" w:space="0" w:color="auto"/>
      </w:divBdr>
    </w:div>
    <w:div w:id="15053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Bromham Youth AFC Bromham United</dc:creator>
  <cp:keywords/>
  <dc:description/>
  <cp:lastModifiedBy>Bromham Youth AFC Bromham United</cp:lastModifiedBy>
  <cp:revision>4</cp:revision>
  <cp:lastPrinted>2018-06-05T17:13:00Z</cp:lastPrinted>
  <dcterms:created xsi:type="dcterms:W3CDTF">2018-06-05T18:17:00Z</dcterms:created>
  <dcterms:modified xsi:type="dcterms:W3CDTF">2018-06-25T16:23:00Z</dcterms:modified>
</cp:coreProperties>
</file>